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7906" w14:textId="0BF0EF79" w:rsidR="004044F1" w:rsidRPr="00592305" w:rsidRDefault="004044F1" w:rsidP="004044F1">
      <w:pPr>
        <w:spacing w:line="276" w:lineRule="auto"/>
        <w:rPr>
          <w:rFonts w:ascii="Aptos" w:eastAsia="Calibri" w:hAnsi="Aptos" w:cs="Calibri"/>
          <w:b/>
          <w:color w:val="000000"/>
          <w:sz w:val="24"/>
          <w:szCs w:val="24"/>
        </w:rPr>
      </w:pPr>
      <w:bookmarkStart w:id="0" w:name="_Hlk224030737"/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 xml:space="preserve">Management Lead: </w:t>
      </w: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ab/>
      </w: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ab/>
      </w:r>
      <w:r>
        <w:rPr>
          <w:rFonts w:ascii="Aptos" w:eastAsia="Calibri" w:hAnsi="Aptos" w:cs="Calibri"/>
          <w:bCs/>
          <w:color w:val="000000"/>
          <w:sz w:val="24"/>
          <w:szCs w:val="24"/>
        </w:rPr>
        <w:t>Ryan Hills (Operations Manager)</w:t>
      </w: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 xml:space="preserve"> </w:t>
      </w:r>
    </w:p>
    <w:p w14:paraId="5E19AE93" w14:textId="70AE3671" w:rsidR="004044F1" w:rsidRPr="00592305" w:rsidRDefault="004044F1" w:rsidP="004044F1">
      <w:pPr>
        <w:spacing w:line="276" w:lineRule="auto"/>
        <w:rPr>
          <w:rFonts w:ascii="Aptos" w:eastAsia="Calibri" w:hAnsi="Aptos" w:cs="Calibri"/>
          <w:b/>
          <w:color w:val="000000"/>
          <w:sz w:val="24"/>
          <w:szCs w:val="24"/>
        </w:rPr>
      </w:pP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 xml:space="preserve">Date Reviewed: </w:t>
      </w: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ab/>
      </w: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ab/>
      </w:r>
      <w:r w:rsidR="00ED15A0">
        <w:rPr>
          <w:rFonts w:ascii="Aptos" w:eastAsia="Calibri" w:hAnsi="Aptos" w:cs="Calibri"/>
          <w:bCs/>
          <w:color w:val="000000"/>
          <w:sz w:val="24"/>
          <w:szCs w:val="24"/>
        </w:rPr>
        <w:t>March</w:t>
      </w:r>
      <w:r>
        <w:rPr>
          <w:rFonts w:ascii="Aptos" w:eastAsia="Calibri" w:hAnsi="Aptos" w:cs="Calibri"/>
          <w:bCs/>
          <w:color w:val="000000"/>
          <w:sz w:val="24"/>
          <w:szCs w:val="24"/>
        </w:rPr>
        <w:t xml:space="preserve"> 2026</w:t>
      </w: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 xml:space="preserve"> </w:t>
      </w:r>
    </w:p>
    <w:p w14:paraId="1A4B1D9D" w14:textId="716B745F" w:rsidR="004044F1" w:rsidRPr="00592305" w:rsidRDefault="004044F1" w:rsidP="004044F1">
      <w:pPr>
        <w:spacing w:line="276" w:lineRule="auto"/>
        <w:rPr>
          <w:rFonts w:ascii="Aptos" w:eastAsia="Calibri" w:hAnsi="Aptos" w:cs="Calibri"/>
          <w:b/>
          <w:color w:val="000000"/>
          <w:sz w:val="24"/>
          <w:szCs w:val="24"/>
        </w:rPr>
      </w:pP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 xml:space="preserve">Date of Next Review: </w:t>
      </w: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ab/>
      </w:r>
      <w:r w:rsidR="00ED15A0">
        <w:rPr>
          <w:rFonts w:ascii="Aptos" w:eastAsia="Calibri" w:hAnsi="Aptos" w:cs="Calibri"/>
          <w:bCs/>
          <w:color w:val="000000"/>
          <w:sz w:val="24"/>
          <w:szCs w:val="24"/>
        </w:rPr>
        <w:t>March</w:t>
      </w:r>
      <w:r>
        <w:rPr>
          <w:rFonts w:ascii="Aptos" w:eastAsia="Calibri" w:hAnsi="Aptos" w:cs="Calibri"/>
          <w:bCs/>
          <w:color w:val="000000"/>
          <w:sz w:val="24"/>
          <w:szCs w:val="24"/>
        </w:rPr>
        <w:t xml:space="preserve"> 2027 </w:t>
      </w:r>
    </w:p>
    <w:p w14:paraId="4EBBCC34" w14:textId="77777777" w:rsidR="004044F1" w:rsidRPr="00592305" w:rsidRDefault="004044F1" w:rsidP="004044F1">
      <w:pPr>
        <w:spacing w:line="276" w:lineRule="auto"/>
        <w:rPr>
          <w:rFonts w:ascii="Aptos" w:eastAsia="Calibri" w:hAnsi="Aptos" w:cs="Calibri"/>
          <w:bCs/>
          <w:color w:val="000000"/>
          <w:sz w:val="24"/>
          <w:szCs w:val="24"/>
        </w:rPr>
      </w:pP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 xml:space="preserve">Communication: </w:t>
      </w: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ab/>
      </w: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ab/>
      </w:r>
      <w:r w:rsidRPr="00592305">
        <w:rPr>
          <w:rFonts w:ascii="Aptos" w:eastAsia="Calibri" w:hAnsi="Aptos" w:cs="Calibri"/>
          <w:bCs/>
          <w:color w:val="000000"/>
          <w:sz w:val="24"/>
          <w:szCs w:val="24"/>
        </w:rPr>
        <w:t xml:space="preserve">At Induction </w:t>
      </w:r>
    </w:p>
    <w:p w14:paraId="1595BB43" w14:textId="77777777" w:rsidR="004044F1" w:rsidRPr="00592305" w:rsidRDefault="004044F1" w:rsidP="004044F1">
      <w:pPr>
        <w:spacing w:line="276" w:lineRule="auto"/>
        <w:rPr>
          <w:rFonts w:ascii="Aptos" w:eastAsia="Calibri" w:hAnsi="Aptos" w:cs="Calibri"/>
          <w:bCs/>
          <w:color w:val="000000"/>
          <w:sz w:val="24"/>
          <w:szCs w:val="24"/>
        </w:rPr>
      </w:pP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ab/>
      </w: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ab/>
      </w: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ab/>
      </w: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ab/>
      </w:r>
      <w:r w:rsidRPr="00592305">
        <w:rPr>
          <w:rFonts w:ascii="Aptos" w:eastAsia="Calibri" w:hAnsi="Aptos" w:cs="Calibri"/>
          <w:bCs/>
          <w:color w:val="000000"/>
          <w:sz w:val="24"/>
          <w:szCs w:val="24"/>
        </w:rPr>
        <w:t xml:space="preserve">At Practice Meetings </w:t>
      </w:r>
      <w:r w:rsidRPr="00592305">
        <w:rPr>
          <w:rFonts w:ascii="Aptos" w:eastAsia="Calibri" w:hAnsi="Aptos" w:cs="Calibri"/>
          <w:bCs/>
          <w:color w:val="000000"/>
          <w:sz w:val="24"/>
          <w:szCs w:val="24"/>
        </w:rPr>
        <w:tab/>
      </w:r>
      <w:r w:rsidRPr="00592305">
        <w:rPr>
          <w:rFonts w:ascii="Aptos" w:eastAsia="Calibri" w:hAnsi="Aptos" w:cs="Calibri"/>
          <w:bCs/>
          <w:color w:val="000000"/>
          <w:sz w:val="24"/>
          <w:szCs w:val="24"/>
        </w:rPr>
        <w:tab/>
      </w:r>
      <w:r w:rsidRPr="00592305">
        <w:rPr>
          <w:rFonts w:ascii="Aptos" w:eastAsia="Calibri" w:hAnsi="Aptos" w:cs="Calibri"/>
          <w:bCs/>
          <w:color w:val="000000"/>
          <w:sz w:val="24"/>
          <w:szCs w:val="24"/>
        </w:rPr>
        <w:tab/>
      </w:r>
    </w:p>
    <w:p w14:paraId="2C3DC10C" w14:textId="77777777" w:rsidR="004044F1" w:rsidRDefault="004044F1" w:rsidP="004044F1">
      <w:pPr>
        <w:spacing w:line="276" w:lineRule="auto"/>
        <w:rPr>
          <w:rFonts w:ascii="Aptos" w:eastAsia="Calibri" w:hAnsi="Aptos" w:cs="Calibri"/>
          <w:bCs/>
          <w:color w:val="000000"/>
          <w:sz w:val="24"/>
          <w:szCs w:val="24"/>
        </w:rPr>
      </w:pP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ab/>
      </w: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ab/>
      </w: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ab/>
      </w:r>
      <w:r w:rsidRPr="00592305">
        <w:rPr>
          <w:rFonts w:ascii="Aptos" w:eastAsia="Calibri" w:hAnsi="Aptos" w:cs="Calibri"/>
          <w:b/>
          <w:color w:val="000000"/>
          <w:sz w:val="24"/>
          <w:szCs w:val="24"/>
        </w:rPr>
        <w:tab/>
      </w:r>
      <w:r w:rsidRPr="00592305">
        <w:rPr>
          <w:rFonts w:ascii="Aptos" w:eastAsia="Calibri" w:hAnsi="Aptos" w:cs="Calibri"/>
          <w:bCs/>
          <w:color w:val="000000"/>
          <w:sz w:val="24"/>
          <w:szCs w:val="24"/>
        </w:rPr>
        <w:t xml:space="preserve">On </w:t>
      </w:r>
      <w:proofErr w:type="spellStart"/>
      <w:r w:rsidRPr="00592305">
        <w:rPr>
          <w:rFonts w:ascii="Aptos" w:eastAsia="Calibri" w:hAnsi="Aptos" w:cs="Calibri"/>
          <w:bCs/>
          <w:color w:val="000000"/>
          <w:sz w:val="24"/>
          <w:szCs w:val="24"/>
        </w:rPr>
        <w:t>Teamnet</w:t>
      </w:r>
      <w:proofErr w:type="spellEnd"/>
      <w:r w:rsidRPr="00592305">
        <w:rPr>
          <w:rFonts w:ascii="Aptos" w:eastAsia="Calibri" w:hAnsi="Aptos" w:cs="Calibri"/>
          <w:bCs/>
          <w:color w:val="000000"/>
          <w:sz w:val="24"/>
          <w:szCs w:val="24"/>
        </w:rPr>
        <w:t xml:space="preserve"> Library </w:t>
      </w:r>
    </w:p>
    <w:p w14:paraId="43C2AD15" w14:textId="03307C7F" w:rsidR="004044F1" w:rsidRPr="00592305" w:rsidRDefault="004044F1" w:rsidP="004044F1">
      <w:pPr>
        <w:spacing w:line="276" w:lineRule="auto"/>
        <w:rPr>
          <w:rFonts w:ascii="Aptos" w:eastAsia="Calibri" w:hAnsi="Aptos" w:cs="Calibri"/>
          <w:bCs/>
          <w:color w:val="000000"/>
          <w:sz w:val="24"/>
          <w:szCs w:val="24"/>
        </w:rPr>
      </w:pPr>
      <w:r>
        <w:rPr>
          <w:rFonts w:ascii="Aptos" w:eastAsia="Calibri" w:hAnsi="Aptos" w:cs="Calibri"/>
          <w:bCs/>
          <w:color w:val="000000"/>
          <w:sz w:val="24"/>
          <w:szCs w:val="24"/>
        </w:rPr>
        <w:tab/>
      </w:r>
      <w:r>
        <w:rPr>
          <w:rFonts w:ascii="Aptos" w:eastAsia="Calibri" w:hAnsi="Aptos" w:cs="Calibri"/>
          <w:bCs/>
          <w:color w:val="000000"/>
          <w:sz w:val="24"/>
          <w:szCs w:val="24"/>
        </w:rPr>
        <w:tab/>
      </w:r>
      <w:r>
        <w:rPr>
          <w:rFonts w:ascii="Aptos" w:eastAsia="Calibri" w:hAnsi="Aptos" w:cs="Calibri"/>
          <w:bCs/>
          <w:color w:val="000000"/>
          <w:sz w:val="24"/>
          <w:szCs w:val="24"/>
        </w:rPr>
        <w:tab/>
      </w:r>
      <w:r>
        <w:rPr>
          <w:rFonts w:ascii="Aptos" w:eastAsia="Calibri" w:hAnsi="Aptos" w:cs="Calibri"/>
          <w:bCs/>
          <w:color w:val="000000"/>
          <w:sz w:val="24"/>
          <w:szCs w:val="24"/>
        </w:rPr>
        <w:tab/>
        <w:t xml:space="preserve">On Practice Website </w:t>
      </w:r>
    </w:p>
    <w:p w14:paraId="76209D61" w14:textId="77777777" w:rsidR="004044F1" w:rsidRDefault="004044F1" w:rsidP="004044F1">
      <w:pPr>
        <w:pStyle w:val="NoSpacing"/>
        <w:rPr>
          <w:b/>
          <w:bCs/>
        </w:rPr>
      </w:pPr>
    </w:p>
    <w:bookmarkEnd w:id="0"/>
    <w:p w14:paraId="7EAE652D" w14:textId="77777777" w:rsidR="004044F1" w:rsidRDefault="004044F1" w:rsidP="005F2112">
      <w:pPr>
        <w:pStyle w:val="NoSpacing"/>
        <w:jc w:val="center"/>
        <w:rPr>
          <w:b/>
          <w:bCs/>
        </w:rPr>
      </w:pPr>
    </w:p>
    <w:p w14:paraId="6782EA57" w14:textId="21E99D24" w:rsidR="005F2112" w:rsidRDefault="005F2112" w:rsidP="005F2112">
      <w:pPr>
        <w:pStyle w:val="NoSpacing"/>
        <w:jc w:val="center"/>
        <w:rPr>
          <w:b/>
          <w:bCs/>
          <w:color w:val="4C94D8" w:themeColor="text2" w:themeTint="80"/>
          <w:sz w:val="28"/>
          <w:szCs w:val="28"/>
        </w:rPr>
      </w:pPr>
      <w:r w:rsidRPr="004044F1">
        <w:rPr>
          <w:b/>
          <w:bCs/>
          <w:color w:val="4C94D8" w:themeColor="text2" w:themeTint="80"/>
          <w:sz w:val="28"/>
          <w:szCs w:val="28"/>
        </w:rPr>
        <w:t xml:space="preserve">The Pall Mall Surgery Complaints </w:t>
      </w:r>
      <w:r w:rsidR="002621C4">
        <w:rPr>
          <w:b/>
          <w:bCs/>
          <w:color w:val="4C94D8" w:themeColor="text2" w:themeTint="80"/>
          <w:sz w:val="28"/>
          <w:szCs w:val="28"/>
        </w:rPr>
        <w:t xml:space="preserve">Procedure </w:t>
      </w:r>
    </w:p>
    <w:p w14:paraId="5D0D1115" w14:textId="615882AA" w:rsidR="002621C4" w:rsidRPr="004044F1" w:rsidRDefault="002621C4" w:rsidP="005F2112">
      <w:pPr>
        <w:pStyle w:val="NoSpacing"/>
        <w:jc w:val="center"/>
        <w:rPr>
          <w:b/>
          <w:bCs/>
          <w:color w:val="4C94D8" w:themeColor="text2" w:themeTint="80"/>
          <w:sz w:val="28"/>
          <w:szCs w:val="28"/>
        </w:rPr>
      </w:pPr>
      <w:r>
        <w:rPr>
          <w:b/>
          <w:bCs/>
          <w:color w:val="4C94D8" w:themeColor="text2" w:themeTint="80"/>
          <w:sz w:val="28"/>
          <w:szCs w:val="28"/>
        </w:rPr>
        <w:t xml:space="preserve">Step by Step Guide </w:t>
      </w:r>
    </w:p>
    <w:p w14:paraId="3020C26B" w14:textId="77777777" w:rsidR="005F2112" w:rsidRDefault="005F2112" w:rsidP="005F2112">
      <w:pPr>
        <w:pStyle w:val="NoSpacing"/>
      </w:pPr>
    </w:p>
    <w:p w14:paraId="4B0684CA" w14:textId="10C4E672" w:rsidR="005F2112" w:rsidRPr="005F2112" w:rsidRDefault="005F2112" w:rsidP="005F2112">
      <w:pPr>
        <w:pStyle w:val="NoSpacing"/>
        <w:numPr>
          <w:ilvl w:val="0"/>
          <w:numId w:val="1"/>
        </w:numPr>
        <w:rPr>
          <w:b/>
          <w:bCs/>
        </w:rPr>
      </w:pPr>
      <w:r w:rsidRPr="005F2112">
        <w:rPr>
          <w:b/>
          <w:bCs/>
        </w:rPr>
        <w:t>Raise the issue informally (optional)</w:t>
      </w:r>
    </w:p>
    <w:p w14:paraId="731BB539" w14:textId="77777777" w:rsidR="005F2112" w:rsidRPr="005F2112" w:rsidRDefault="005F2112" w:rsidP="005F2112">
      <w:pPr>
        <w:pStyle w:val="NoSpacing"/>
        <w:ind w:left="720"/>
      </w:pPr>
      <w:r w:rsidRPr="005F2112">
        <w:t>Often the quickest way is to speak to someone at the surgery:</w:t>
      </w:r>
    </w:p>
    <w:p w14:paraId="09044CBD" w14:textId="77777777" w:rsidR="005F2112" w:rsidRPr="005F2112" w:rsidRDefault="005F2112" w:rsidP="005F2112">
      <w:pPr>
        <w:pStyle w:val="NoSpacing"/>
        <w:numPr>
          <w:ilvl w:val="0"/>
          <w:numId w:val="2"/>
        </w:numPr>
      </w:pPr>
      <w:r w:rsidRPr="005F2112">
        <w:t>Reception staff</w:t>
      </w:r>
    </w:p>
    <w:p w14:paraId="0500A849" w14:textId="68A12AA3" w:rsidR="005F2112" w:rsidRPr="005F2112" w:rsidRDefault="005F2112" w:rsidP="005F2112">
      <w:pPr>
        <w:pStyle w:val="NoSpacing"/>
        <w:numPr>
          <w:ilvl w:val="0"/>
          <w:numId w:val="2"/>
        </w:numPr>
      </w:pPr>
      <w:r>
        <w:t xml:space="preserve">Operations Manager </w:t>
      </w:r>
    </w:p>
    <w:p w14:paraId="05449FC9" w14:textId="77777777" w:rsidR="005F2112" w:rsidRPr="005F2112" w:rsidRDefault="005F2112" w:rsidP="005F2112">
      <w:pPr>
        <w:pStyle w:val="NoSpacing"/>
        <w:numPr>
          <w:ilvl w:val="0"/>
          <w:numId w:val="2"/>
        </w:numPr>
      </w:pPr>
      <w:r w:rsidRPr="005F2112">
        <w:t>The GP involved</w:t>
      </w:r>
    </w:p>
    <w:p w14:paraId="34B29C64" w14:textId="77777777" w:rsidR="005F2112" w:rsidRPr="005F2112" w:rsidRDefault="005F2112" w:rsidP="005F2112">
      <w:pPr>
        <w:pStyle w:val="NoSpacing"/>
        <w:ind w:left="720"/>
      </w:pPr>
      <w:r w:rsidRPr="005F2112">
        <w:t>Sometimes problems can be resolved immediately without starting a formal complaint.</w:t>
      </w:r>
    </w:p>
    <w:p w14:paraId="7B0874BA" w14:textId="77777777" w:rsidR="005F2112" w:rsidRDefault="005F2112" w:rsidP="005F2112">
      <w:pPr>
        <w:pStyle w:val="NoSpacing"/>
      </w:pPr>
    </w:p>
    <w:p w14:paraId="6ABB5366" w14:textId="1833BFC6" w:rsidR="005F2112" w:rsidRPr="005F2112" w:rsidRDefault="005F2112" w:rsidP="005F2112">
      <w:pPr>
        <w:pStyle w:val="NoSpacing"/>
        <w:numPr>
          <w:ilvl w:val="0"/>
          <w:numId w:val="1"/>
        </w:numPr>
      </w:pPr>
      <w:r>
        <w:rPr>
          <w:b/>
          <w:bCs/>
        </w:rPr>
        <w:t>Make a formal complaint to the GP Practice</w:t>
      </w:r>
    </w:p>
    <w:p w14:paraId="288F8079" w14:textId="77777777" w:rsidR="005F2112" w:rsidRDefault="005F2112" w:rsidP="005F2112">
      <w:pPr>
        <w:pStyle w:val="NoSpacing"/>
        <w:ind w:firstLine="720"/>
      </w:pPr>
      <w:r w:rsidRPr="005F2112">
        <w:t xml:space="preserve">If the issue isn’t resolved, you can submit a </w:t>
      </w:r>
      <w:r w:rsidRPr="005F2112">
        <w:rPr>
          <w:rStyle w:val="Strong"/>
        </w:rPr>
        <w:t>formal complaint</w:t>
      </w:r>
      <w:r w:rsidRPr="005F2112">
        <w:t>.</w:t>
      </w:r>
    </w:p>
    <w:p w14:paraId="025F42C8" w14:textId="542A09EB" w:rsidR="005F2112" w:rsidRDefault="005F2112" w:rsidP="005F2112">
      <w:pPr>
        <w:pStyle w:val="NoSpacing"/>
        <w:numPr>
          <w:ilvl w:val="0"/>
          <w:numId w:val="7"/>
        </w:numPr>
      </w:pPr>
      <w:r>
        <w:t xml:space="preserve">Writing a letter or email addressed to Ryan Hills – Operations Manager </w:t>
      </w:r>
    </w:p>
    <w:p w14:paraId="76A819E5" w14:textId="2B028705" w:rsidR="005F2112" w:rsidRDefault="005F2112" w:rsidP="005F2112">
      <w:pPr>
        <w:pStyle w:val="NoSpacing"/>
        <w:numPr>
          <w:ilvl w:val="0"/>
          <w:numId w:val="7"/>
        </w:numPr>
      </w:pPr>
      <w:r>
        <w:t xml:space="preserve">Filling in a complaint forms – Which are available from reception </w:t>
      </w:r>
    </w:p>
    <w:p w14:paraId="4E2061F7" w14:textId="3EC43DB2" w:rsidR="005F2112" w:rsidRDefault="005F2112" w:rsidP="005F2112">
      <w:pPr>
        <w:pStyle w:val="NoSpacing"/>
        <w:numPr>
          <w:ilvl w:val="0"/>
          <w:numId w:val="7"/>
        </w:numPr>
      </w:pPr>
      <w:r>
        <w:t xml:space="preserve">Verbally to one of the practice management team if they are available upon request. </w:t>
      </w:r>
    </w:p>
    <w:p w14:paraId="02461BFF" w14:textId="77777777" w:rsidR="005F2112" w:rsidRDefault="005F2112" w:rsidP="005F2112">
      <w:pPr>
        <w:pStyle w:val="NoSpacing"/>
        <w:ind w:left="720"/>
      </w:pPr>
    </w:p>
    <w:p w14:paraId="119F937D" w14:textId="31E9E732" w:rsidR="007B2DC9" w:rsidRDefault="007B2DC9" w:rsidP="007B2DC9">
      <w:pPr>
        <w:pStyle w:val="NoSpacing"/>
        <w:ind w:left="720"/>
      </w:pPr>
      <w:r>
        <w:t xml:space="preserve">Formal complaints should ideally be in writing as soon as possible – ideally within a few days. Try to include as much information as possible, as this helps the practice to understand what happened. </w:t>
      </w:r>
    </w:p>
    <w:p w14:paraId="2FF5DBFF" w14:textId="4531FACD" w:rsidR="007B2DC9" w:rsidRDefault="007B2DC9" w:rsidP="007B2DC9">
      <w:pPr>
        <w:pStyle w:val="NoSpacing"/>
        <w:ind w:left="720"/>
      </w:pPr>
      <w:r>
        <w:t xml:space="preserve">Complaints should be made within 12 months of the incident ort within 12 months of when you first became aware of the issue. </w:t>
      </w:r>
    </w:p>
    <w:p w14:paraId="31E97CEA" w14:textId="77777777" w:rsidR="007B2DC9" w:rsidRDefault="007B2DC9" w:rsidP="007B2DC9">
      <w:pPr>
        <w:pStyle w:val="NoSpacing"/>
        <w:ind w:left="720"/>
      </w:pPr>
    </w:p>
    <w:p w14:paraId="63DE75E1" w14:textId="4FF8D763" w:rsidR="005F2112" w:rsidRDefault="007B2DC9" w:rsidP="007B2DC9">
      <w:pPr>
        <w:pStyle w:val="NoSpacing"/>
        <w:ind w:left="720"/>
      </w:pPr>
      <w:r>
        <w:t xml:space="preserve">If you are a registered patient, you can complain about your own care. </w:t>
      </w:r>
    </w:p>
    <w:p w14:paraId="79B1F99E" w14:textId="1C62E152" w:rsidR="007B2DC9" w:rsidRDefault="007B2DC9" w:rsidP="007B2DC9">
      <w:pPr>
        <w:pStyle w:val="NoSpacing"/>
        <w:ind w:left="720"/>
      </w:pPr>
      <w:r>
        <w:t xml:space="preserve">We do not accept complaints about someone else’s care/treatment without their written authority. </w:t>
      </w:r>
    </w:p>
    <w:p w14:paraId="558365D1" w14:textId="77777777" w:rsidR="007B2DC9" w:rsidRDefault="007B2DC9" w:rsidP="007B2DC9">
      <w:pPr>
        <w:pStyle w:val="NoSpacing"/>
        <w:ind w:left="720"/>
      </w:pPr>
    </w:p>
    <w:p w14:paraId="0B24C7ED" w14:textId="4C581CF6" w:rsidR="007B2DC9" w:rsidRPr="007B2DC9" w:rsidRDefault="007B2DC9" w:rsidP="007B2DC9">
      <w:pPr>
        <w:pStyle w:val="NoSpacing"/>
        <w:numPr>
          <w:ilvl w:val="0"/>
          <w:numId w:val="1"/>
        </w:numPr>
      </w:pPr>
      <w:r>
        <w:rPr>
          <w:b/>
          <w:bCs/>
        </w:rPr>
        <w:t>Acknowledgement from the practice</w:t>
      </w:r>
    </w:p>
    <w:p w14:paraId="3DDAC8EE" w14:textId="2A06F437" w:rsidR="007B2DC9" w:rsidRDefault="000F5253" w:rsidP="007B2DC9">
      <w:pPr>
        <w:pStyle w:val="NoSpacing"/>
        <w:ind w:left="720"/>
      </w:pPr>
      <w:r>
        <w:t xml:space="preserve">Complaints via email are acknowledged automatically. </w:t>
      </w:r>
    </w:p>
    <w:p w14:paraId="3F6389C6" w14:textId="7DAB2731" w:rsidR="000F5253" w:rsidRDefault="000F5253" w:rsidP="007B2DC9">
      <w:pPr>
        <w:pStyle w:val="NoSpacing"/>
        <w:ind w:left="720"/>
      </w:pPr>
      <w:r>
        <w:lastRenderedPageBreak/>
        <w:t xml:space="preserve">Complaints received in writing via post or hand delivered, a written acknowledgment will be sent within 3 days of receiving. </w:t>
      </w:r>
    </w:p>
    <w:p w14:paraId="17F2606D" w14:textId="77777777" w:rsidR="000F5253" w:rsidRDefault="000F5253" w:rsidP="007B2DC9">
      <w:pPr>
        <w:pStyle w:val="NoSpacing"/>
        <w:ind w:left="720"/>
      </w:pPr>
    </w:p>
    <w:p w14:paraId="1DF64170" w14:textId="252A7437" w:rsidR="000F5253" w:rsidRDefault="000F5253" w:rsidP="000F5253">
      <w:pPr>
        <w:pStyle w:val="NoSpacing"/>
        <w:ind w:left="720"/>
      </w:pPr>
      <w:r>
        <w:t xml:space="preserve">Acknowledgement will tell you how long it will take to investigate the matter, and if it is taking longer than expected, we will keep you updated. </w:t>
      </w:r>
    </w:p>
    <w:p w14:paraId="5D923D77" w14:textId="77777777" w:rsidR="000F5253" w:rsidRDefault="000F5253" w:rsidP="000F5253">
      <w:pPr>
        <w:pStyle w:val="NoSpacing"/>
        <w:ind w:left="720"/>
      </w:pPr>
    </w:p>
    <w:p w14:paraId="76548D56" w14:textId="7DFF7D78" w:rsidR="000F5253" w:rsidRPr="000F5253" w:rsidRDefault="000F5253" w:rsidP="000F5253">
      <w:pPr>
        <w:pStyle w:val="NoSpacing"/>
        <w:numPr>
          <w:ilvl w:val="0"/>
          <w:numId w:val="1"/>
        </w:numPr>
      </w:pPr>
      <w:r>
        <w:rPr>
          <w:b/>
          <w:bCs/>
        </w:rPr>
        <w:t>Investigation and response</w:t>
      </w:r>
    </w:p>
    <w:p w14:paraId="6DEA05A0" w14:textId="45E6BFF0" w:rsidR="000F5253" w:rsidRDefault="000F5253" w:rsidP="000F5253">
      <w:pPr>
        <w:pStyle w:val="NoSpacing"/>
        <w:ind w:left="720"/>
      </w:pPr>
      <w:r>
        <w:t xml:space="preserve">The practice will: </w:t>
      </w:r>
    </w:p>
    <w:p w14:paraId="7A073650" w14:textId="612513EE" w:rsidR="000F5253" w:rsidRDefault="000F5253" w:rsidP="000F5253">
      <w:pPr>
        <w:pStyle w:val="NoSpacing"/>
        <w:numPr>
          <w:ilvl w:val="0"/>
          <w:numId w:val="8"/>
        </w:numPr>
      </w:pPr>
      <w:r>
        <w:t xml:space="preserve">Review medical records and speak to staff involved </w:t>
      </w:r>
    </w:p>
    <w:p w14:paraId="014DDC54" w14:textId="0A845F01" w:rsidR="000F5253" w:rsidRDefault="000F5253" w:rsidP="000F5253">
      <w:pPr>
        <w:pStyle w:val="NoSpacing"/>
        <w:numPr>
          <w:ilvl w:val="0"/>
          <w:numId w:val="8"/>
        </w:numPr>
      </w:pPr>
      <w:r>
        <w:t xml:space="preserve">Investigate the issue raised </w:t>
      </w:r>
    </w:p>
    <w:p w14:paraId="36CB9700" w14:textId="57115996" w:rsidR="000F5253" w:rsidRDefault="000F5253" w:rsidP="000F5253">
      <w:pPr>
        <w:pStyle w:val="NoSpacing"/>
        <w:numPr>
          <w:ilvl w:val="0"/>
          <w:numId w:val="8"/>
        </w:numPr>
      </w:pPr>
      <w:r>
        <w:t>Send a written response explaining the findings and outcome.</w:t>
      </w:r>
    </w:p>
    <w:p w14:paraId="0C97CAB8" w14:textId="3E9B25DE" w:rsidR="000F5253" w:rsidRDefault="000F5253" w:rsidP="000F5253">
      <w:pPr>
        <w:pStyle w:val="NoSpacing"/>
        <w:ind w:left="1080"/>
      </w:pPr>
      <w:r>
        <w:t xml:space="preserve">The practice may also: </w:t>
      </w:r>
    </w:p>
    <w:p w14:paraId="1FE8A66C" w14:textId="4E8F16A4" w:rsidR="000F5253" w:rsidRDefault="000F5253" w:rsidP="000F5253">
      <w:pPr>
        <w:pStyle w:val="NoSpacing"/>
        <w:numPr>
          <w:ilvl w:val="0"/>
          <w:numId w:val="9"/>
        </w:numPr>
      </w:pPr>
      <w:r>
        <w:t>Apologise</w:t>
      </w:r>
    </w:p>
    <w:p w14:paraId="4422FAE5" w14:textId="4F1ED798" w:rsidR="000F5253" w:rsidRDefault="000F5253" w:rsidP="000F5253">
      <w:pPr>
        <w:pStyle w:val="NoSpacing"/>
        <w:numPr>
          <w:ilvl w:val="0"/>
          <w:numId w:val="9"/>
        </w:numPr>
      </w:pPr>
      <w:r>
        <w:t xml:space="preserve">Explain what went wrong </w:t>
      </w:r>
    </w:p>
    <w:p w14:paraId="0D14E5EB" w14:textId="424FFE7C" w:rsidR="000F5253" w:rsidRDefault="000F5253" w:rsidP="000F5253">
      <w:pPr>
        <w:pStyle w:val="NoSpacing"/>
        <w:numPr>
          <w:ilvl w:val="0"/>
          <w:numId w:val="9"/>
        </w:numPr>
      </w:pPr>
      <w:r>
        <w:t>Outline any changes made to prevent it happening again</w:t>
      </w:r>
    </w:p>
    <w:p w14:paraId="40B84058" w14:textId="77777777" w:rsidR="000F5253" w:rsidRDefault="000F5253" w:rsidP="000F5253">
      <w:pPr>
        <w:pStyle w:val="NoSpacing"/>
        <w:ind w:left="720"/>
      </w:pPr>
    </w:p>
    <w:p w14:paraId="69B6124C" w14:textId="5F2DB275" w:rsidR="000F5253" w:rsidRPr="000F5253" w:rsidRDefault="000F5253" w:rsidP="000F5253">
      <w:pPr>
        <w:pStyle w:val="NoSpacing"/>
        <w:numPr>
          <w:ilvl w:val="0"/>
          <w:numId w:val="1"/>
        </w:numPr>
      </w:pPr>
      <w:r>
        <w:rPr>
          <w:b/>
          <w:bCs/>
        </w:rPr>
        <w:t xml:space="preserve">Escalate if you are not satisfied </w:t>
      </w:r>
    </w:p>
    <w:p w14:paraId="3D423A68" w14:textId="7730812B" w:rsidR="000F5253" w:rsidRDefault="000F5253" w:rsidP="000F5253">
      <w:pPr>
        <w:pStyle w:val="NoSpacing"/>
        <w:ind w:left="720"/>
      </w:pPr>
      <w:r>
        <w:t xml:space="preserve">If you are unhappy with the final response, you can escalate the complaint. </w:t>
      </w:r>
    </w:p>
    <w:p w14:paraId="74132BE7" w14:textId="23266994" w:rsidR="000F5253" w:rsidRDefault="000F5253" w:rsidP="000F5253">
      <w:pPr>
        <w:pStyle w:val="NoSpacing"/>
        <w:numPr>
          <w:ilvl w:val="0"/>
          <w:numId w:val="10"/>
        </w:numPr>
      </w:pPr>
      <w:r>
        <w:t xml:space="preserve">Complain to the NHS commissioners </w:t>
      </w:r>
    </w:p>
    <w:p w14:paraId="73676111" w14:textId="4D62C32D" w:rsidR="000F5253" w:rsidRDefault="000F5253" w:rsidP="000F5253">
      <w:pPr>
        <w:pStyle w:val="NoSpacing"/>
        <w:ind w:left="1440"/>
      </w:pPr>
      <w:r>
        <w:t xml:space="preserve">(Integrated Care Board / NHS England) </w:t>
      </w:r>
    </w:p>
    <w:p w14:paraId="04D9A3E1" w14:textId="66A01476" w:rsidR="000F5253" w:rsidRDefault="00A92651" w:rsidP="000F5253">
      <w:pPr>
        <w:pStyle w:val="NoSpacing"/>
        <w:ind w:left="1440"/>
      </w:pPr>
      <w:r>
        <w:t xml:space="preserve">Email: </w:t>
      </w:r>
      <w:hyperlink r:id="rId7" w:history="1">
        <w:r w:rsidRPr="00671E15">
          <w:rPr>
            <w:rStyle w:val="Hyperlink"/>
          </w:rPr>
          <w:t>mseicb.complaints@nhs.net</w:t>
        </w:r>
      </w:hyperlink>
      <w:r>
        <w:t xml:space="preserve"> </w:t>
      </w:r>
    </w:p>
    <w:p w14:paraId="413D55F9" w14:textId="0A84736B" w:rsidR="00A92651" w:rsidRDefault="00A92651" w:rsidP="000F5253">
      <w:pPr>
        <w:pStyle w:val="NoSpacing"/>
        <w:ind w:left="1440"/>
      </w:pPr>
      <w:r>
        <w:t xml:space="preserve">Telephone: 01268 594 444 </w:t>
      </w:r>
    </w:p>
    <w:p w14:paraId="12C4A313" w14:textId="12436247" w:rsidR="00A92651" w:rsidRDefault="00A92651" w:rsidP="00A92651">
      <w:pPr>
        <w:pStyle w:val="NoSpacing"/>
        <w:numPr>
          <w:ilvl w:val="0"/>
          <w:numId w:val="10"/>
        </w:numPr>
      </w:pPr>
      <w:r>
        <w:t xml:space="preserve">Independent Ombudsman. </w:t>
      </w:r>
    </w:p>
    <w:p w14:paraId="11D7E489" w14:textId="77777777" w:rsidR="00A92651" w:rsidRDefault="00A92651" w:rsidP="00A92651">
      <w:pPr>
        <w:pStyle w:val="NoSpacing"/>
        <w:ind w:left="1440"/>
      </w:pPr>
      <w:r>
        <w:t xml:space="preserve">If you feel your complaint is still unresolved you can contact the Parliamentary and Health Service Ombudsman via telephone </w:t>
      </w:r>
    </w:p>
    <w:p w14:paraId="659A1962" w14:textId="60509038" w:rsidR="00A92651" w:rsidRDefault="00A92651" w:rsidP="00A92651">
      <w:pPr>
        <w:pStyle w:val="NoSpacing"/>
        <w:ind w:left="1440"/>
      </w:pPr>
      <w:r>
        <w:t xml:space="preserve">on 0345 015 4033 or in writing </w:t>
      </w:r>
    </w:p>
    <w:p w14:paraId="23486A79" w14:textId="1D256AAD" w:rsidR="00A92651" w:rsidRDefault="00A92651" w:rsidP="00A92651">
      <w:pPr>
        <w:pStyle w:val="NoSpacing"/>
        <w:ind w:left="1440"/>
      </w:pPr>
      <w:r>
        <w:t>Parliamentary Health Service Ombudsman</w:t>
      </w:r>
    </w:p>
    <w:p w14:paraId="543119F3" w14:textId="7ABD6840" w:rsidR="00A92651" w:rsidRDefault="00A92651" w:rsidP="00A92651">
      <w:pPr>
        <w:pStyle w:val="NoSpacing"/>
        <w:ind w:left="1440"/>
      </w:pPr>
      <w:r>
        <w:t xml:space="preserve">Citygate, Mosley Street, Manchester, M2 3HQ. </w:t>
      </w:r>
    </w:p>
    <w:p w14:paraId="2D561774" w14:textId="0AD74B44" w:rsidR="00A92651" w:rsidRDefault="00A92651" w:rsidP="00A92651">
      <w:pPr>
        <w:pStyle w:val="NoSpacing"/>
        <w:ind w:left="1440"/>
      </w:pPr>
      <w:r>
        <w:t xml:space="preserve">Who can independently review </w:t>
      </w:r>
      <w:proofErr w:type="gramStart"/>
      <w:r>
        <w:t>NHS  complaints</w:t>
      </w:r>
      <w:proofErr w:type="gramEnd"/>
      <w:r>
        <w:t xml:space="preserve"> after the local process is finished. </w:t>
      </w:r>
    </w:p>
    <w:p w14:paraId="416F12BA" w14:textId="77777777" w:rsidR="00A92651" w:rsidRDefault="00A92651" w:rsidP="00A92651">
      <w:pPr>
        <w:pStyle w:val="NoSpacing"/>
      </w:pPr>
    </w:p>
    <w:p w14:paraId="53AEBB60" w14:textId="320E8F56" w:rsidR="00A92651" w:rsidRPr="00A92651" w:rsidRDefault="00A92651" w:rsidP="00A92651">
      <w:pPr>
        <w:pStyle w:val="NoSpacing"/>
        <w:rPr>
          <w:b/>
          <w:bCs/>
        </w:rPr>
      </w:pPr>
      <w:r w:rsidRPr="00A92651">
        <w:rPr>
          <w:b/>
          <w:bCs/>
        </w:rPr>
        <w:t xml:space="preserve">The Practice Complaints Manager is: </w:t>
      </w:r>
    </w:p>
    <w:p w14:paraId="0125E213" w14:textId="55F161B7" w:rsidR="00A92651" w:rsidRDefault="00A92651" w:rsidP="00A92651">
      <w:pPr>
        <w:pStyle w:val="NoSpacing"/>
      </w:pPr>
      <w:r>
        <w:t xml:space="preserve">Mr Ryan Hills </w:t>
      </w:r>
    </w:p>
    <w:p w14:paraId="15C6AAF6" w14:textId="6A7B8AB7" w:rsidR="004044F1" w:rsidRPr="004044F1" w:rsidRDefault="00A92651" w:rsidP="00A92651">
      <w:pPr>
        <w:pStyle w:val="NoSpacing"/>
      </w:pPr>
      <w:r>
        <w:t xml:space="preserve">Who is supported by the GP Partners at the Practice. </w:t>
      </w:r>
      <w:r>
        <w:br/>
        <w:t xml:space="preserve">Dr Garcia, Dr Syed, Dr Evans-Smith, Dr McKay, Dr Noble &amp; Dr </w:t>
      </w:r>
      <w:proofErr w:type="spellStart"/>
      <w:r>
        <w:t>Kebreya</w:t>
      </w:r>
      <w:proofErr w:type="spellEnd"/>
      <w:r>
        <w:t xml:space="preserve">. </w:t>
      </w:r>
    </w:p>
    <w:p w14:paraId="0C68A224" w14:textId="77777777" w:rsidR="00A92651" w:rsidRDefault="00A92651" w:rsidP="00A92651">
      <w:pPr>
        <w:pStyle w:val="NoSpacing"/>
        <w:rPr>
          <w:b/>
          <w:bCs/>
        </w:rPr>
      </w:pPr>
    </w:p>
    <w:p w14:paraId="7E9565C5" w14:textId="5BB8C6F4" w:rsidR="00A92651" w:rsidRPr="00A92651" w:rsidRDefault="00A92651" w:rsidP="00A92651">
      <w:pPr>
        <w:pStyle w:val="NoSpacing"/>
        <w:rPr>
          <w:b/>
          <w:bCs/>
        </w:rPr>
      </w:pPr>
      <w:r>
        <w:rPr>
          <w:b/>
          <w:bCs/>
        </w:rPr>
        <w:t xml:space="preserve">If you would like any independent support in pursing your complaint you are entitled to seek free assistance from the NHS Complaints Advocacy Service, who can be contact by telephone </w:t>
      </w:r>
      <w:proofErr w:type="gramStart"/>
      <w:r>
        <w:rPr>
          <w:b/>
          <w:bCs/>
        </w:rPr>
        <w:t>on:</w:t>
      </w:r>
      <w:proofErr w:type="gramEnd"/>
      <w:r>
        <w:rPr>
          <w:b/>
          <w:bCs/>
        </w:rPr>
        <w:t xml:space="preserve"> 01702 340 566. </w:t>
      </w:r>
    </w:p>
    <w:p w14:paraId="0057DCF1" w14:textId="77777777" w:rsidR="00A92651" w:rsidRDefault="00A92651" w:rsidP="00A92651">
      <w:pPr>
        <w:pStyle w:val="NoSpacing"/>
      </w:pPr>
    </w:p>
    <w:p w14:paraId="404BF954" w14:textId="77777777" w:rsidR="004044F1" w:rsidRPr="000F5253" w:rsidRDefault="004044F1" w:rsidP="00A92651">
      <w:pPr>
        <w:pStyle w:val="NoSpacing"/>
      </w:pPr>
    </w:p>
    <w:sectPr w:rsidR="004044F1" w:rsidRPr="000F5253" w:rsidSect="00A92651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29EE" w14:textId="77777777" w:rsidR="005F2112" w:rsidRDefault="005F2112" w:rsidP="005F2112">
      <w:r>
        <w:separator/>
      </w:r>
    </w:p>
  </w:endnote>
  <w:endnote w:type="continuationSeparator" w:id="0">
    <w:p w14:paraId="1431D4DF" w14:textId="77777777" w:rsidR="005F2112" w:rsidRDefault="005F2112" w:rsidP="005F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6086" w14:textId="77777777" w:rsidR="005F2112" w:rsidRDefault="005F2112" w:rsidP="005F2112">
      <w:r>
        <w:separator/>
      </w:r>
    </w:p>
  </w:footnote>
  <w:footnote w:type="continuationSeparator" w:id="0">
    <w:p w14:paraId="693CDD94" w14:textId="77777777" w:rsidR="005F2112" w:rsidRDefault="005F2112" w:rsidP="005F2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94F2" w14:textId="18BC464B" w:rsidR="005F2112" w:rsidRDefault="005F2112" w:rsidP="005F2112">
    <w:pPr>
      <w:pStyle w:val="Header"/>
      <w:tabs>
        <w:tab w:val="clear" w:pos="4513"/>
        <w:tab w:val="clear" w:pos="9026"/>
        <w:tab w:val="left" w:pos="8266"/>
      </w:tabs>
      <w:jc w:val="right"/>
    </w:pPr>
    <w:r>
      <w:tab/>
    </w:r>
    <w:r>
      <w:rPr>
        <w:noProof/>
      </w:rPr>
      <w:drawing>
        <wp:inline distT="0" distB="0" distL="0" distR="0" wp14:anchorId="09E171AF" wp14:editId="28D2F029">
          <wp:extent cx="1514475" cy="1354015"/>
          <wp:effectExtent l="0" t="0" r="0" b="0"/>
          <wp:docPr id="10" name="Picture 1" descr="https://photos-2.dropbox.com/t/2/AAB_4DbFe_IFN9-q2bliagZ7nxUydaEr61nzSbxQMVw_Rw/12/345138074/jpeg/32x32/3/1488888000/0/2/pall-mall-logo.jpg/ENbOq-YEGIgCIAIoAg/OljaUHCm43qQSHzQc9m_CKJD79mYJ_3bU2QGTFjSo2g?dl=0&amp;size=800x600&amp;size_mode=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https://photos-2.dropbox.com/t/2/AAB_4DbFe_IFN9-q2bliagZ7nxUydaEr61nzSbxQMVw_Rw/12/345138074/jpeg/32x32/3/1488888000/0/2/pall-mall-logo.jpg/ENbOq-YEGIgCIAIoAg/OljaUHCm43qQSHzQc9m_CKJD79mYJ_3bU2QGTFjSo2g?dl=0&amp;size=800x600&amp;size_mode=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725" cy="1356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577E9"/>
    <w:multiLevelType w:val="hybridMultilevel"/>
    <w:tmpl w:val="F68294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9FE3C49"/>
    <w:multiLevelType w:val="hybridMultilevel"/>
    <w:tmpl w:val="4042A0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A75AFE"/>
    <w:multiLevelType w:val="multilevel"/>
    <w:tmpl w:val="1A3E31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07BA7"/>
    <w:multiLevelType w:val="hybridMultilevel"/>
    <w:tmpl w:val="C90A2F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6B5E08"/>
    <w:multiLevelType w:val="multilevel"/>
    <w:tmpl w:val="453EB6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16F69"/>
    <w:multiLevelType w:val="hybridMultilevel"/>
    <w:tmpl w:val="CC7E7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6157E"/>
    <w:multiLevelType w:val="hybridMultilevel"/>
    <w:tmpl w:val="91C24D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832A1A"/>
    <w:multiLevelType w:val="hybridMultilevel"/>
    <w:tmpl w:val="B770E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E4A0F"/>
    <w:multiLevelType w:val="hybridMultilevel"/>
    <w:tmpl w:val="463E2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F055F"/>
    <w:multiLevelType w:val="multilevel"/>
    <w:tmpl w:val="ACB2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444764">
    <w:abstractNumId w:val="8"/>
  </w:num>
  <w:num w:numId="2" w16cid:durableId="1830554805">
    <w:abstractNumId w:val="9"/>
  </w:num>
  <w:num w:numId="3" w16cid:durableId="1971745096">
    <w:abstractNumId w:val="4"/>
  </w:num>
  <w:num w:numId="4" w16cid:durableId="544682459">
    <w:abstractNumId w:val="2"/>
  </w:num>
  <w:num w:numId="5" w16cid:durableId="712925355">
    <w:abstractNumId w:val="5"/>
  </w:num>
  <w:num w:numId="6" w16cid:durableId="739013221">
    <w:abstractNumId w:val="6"/>
  </w:num>
  <w:num w:numId="7" w16cid:durableId="639266849">
    <w:abstractNumId w:val="7"/>
  </w:num>
  <w:num w:numId="8" w16cid:durableId="1643998142">
    <w:abstractNumId w:val="1"/>
  </w:num>
  <w:num w:numId="9" w16cid:durableId="1413548630">
    <w:abstractNumId w:val="0"/>
  </w:num>
  <w:num w:numId="10" w16cid:durableId="418451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12"/>
    <w:rsid w:val="000F5253"/>
    <w:rsid w:val="002621C4"/>
    <w:rsid w:val="004044F1"/>
    <w:rsid w:val="005F2112"/>
    <w:rsid w:val="006372C2"/>
    <w:rsid w:val="00694EB2"/>
    <w:rsid w:val="00715086"/>
    <w:rsid w:val="007B2DC9"/>
    <w:rsid w:val="00A92651"/>
    <w:rsid w:val="00E43C5B"/>
    <w:rsid w:val="00ED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6DE9"/>
  <w15:chartTrackingRefBased/>
  <w15:docId w15:val="{33BE70E2-AAB5-4BB8-914C-913C8AF2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F1"/>
    <w:pPr>
      <w:spacing w:after="0" w:line="240" w:lineRule="auto"/>
    </w:pPr>
    <w:rPr>
      <w:rFonts w:ascii="Comic Sans MS" w:eastAsia="Times New Roman" w:hAnsi="Comic Sans MS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1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1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1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1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1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1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1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1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1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1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2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1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2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1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2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211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F2112"/>
  </w:style>
  <w:style w:type="paragraph" w:styleId="Footer">
    <w:name w:val="footer"/>
    <w:basedOn w:val="Normal"/>
    <w:link w:val="FooterChar"/>
    <w:uiPriority w:val="99"/>
    <w:unhideWhenUsed/>
    <w:rsid w:val="005F211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F2112"/>
  </w:style>
  <w:style w:type="paragraph" w:styleId="NoSpacing">
    <w:name w:val="No Spacing"/>
    <w:uiPriority w:val="1"/>
    <w:qFormat/>
    <w:rsid w:val="005F211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F21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F2112"/>
    <w:rPr>
      <w:b/>
      <w:bCs/>
    </w:rPr>
  </w:style>
  <w:style w:type="character" w:styleId="Hyperlink">
    <w:name w:val="Hyperlink"/>
    <w:basedOn w:val="DefaultParagraphFont"/>
    <w:uiPriority w:val="99"/>
    <w:unhideWhenUsed/>
    <w:rsid w:val="00A9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eicb.complaint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HILLS, Ryan (THE PALL MALL SURGERY)</dc:creator>
  <cp:keywords/>
  <dc:description/>
  <cp:lastModifiedBy>HILLS, Ryan (THE PALL MALL SURGERY)</cp:lastModifiedBy>
  <cp:revision>4</cp:revision>
  <cp:lastPrinted>2026-03-10T09:46:00Z</cp:lastPrinted>
  <dcterms:created xsi:type="dcterms:W3CDTF">2026-03-10T09:03:00Z</dcterms:created>
  <dcterms:modified xsi:type="dcterms:W3CDTF">2026-03-10T11:11:00Z</dcterms:modified>
</cp:coreProperties>
</file>